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53FE" w14:textId="2F3C991A" w:rsidR="00F12C76" w:rsidRDefault="00F12C76" w:rsidP="006C0B77">
      <w:pPr>
        <w:spacing w:after="0"/>
        <w:ind w:firstLine="709"/>
        <w:jc w:val="both"/>
        <w:rPr>
          <w:lang w:val="kk-KZ"/>
        </w:rPr>
      </w:pPr>
    </w:p>
    <w:p w14:paraId="25E0315C" w14:textId="77777777" w:rsidR="00100D3B" w:rsidRDefault="00100D3B" w:rsidP="00100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Hlk107066938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”Аймақтық  экономика және басқару” пәні 2022-2023 оқу жылының күзгі семестрі</w:t>
      </w:r>
    </w:p>
    <w:p w14:paraId="24D265EC" w14:textId="77777777" w:rsidR="00100D3B" w:rsidRDefault="00100D3B" w:rsidP="00100D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5В051000-Мемлекеттік және жергілікті басқару</w:t>
      </w:r>
    </w:p>
    <w:p w14:paraId="369CDDDC" w14:textId="54079EC2" w:rsidR="00100D3B" w:rsidRDefault="00100D3B" w:rsidP="00100D3B">
      <w:pPr>
        <w:tabs>
          <w:tab w:val="left" w:pos="1380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ТАПСЫРМА СОӨЖ-5</w:t>
      </w:r>
    </w:p>
    <w:p w14:paraId="3AF81392" w14:textId="77777777" w:rsidR="00100D3B" w:rsidRDefault="00100D3B" w:rsidP="00100D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A1388ED" w14:textId="77777777" w:rsidR="00100D3B" w:rsidRDefault="00100D3B" w:rsidP="00100D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A78D17A" w14:textId="3097A118" w:rsidR="00100D3B" w:rsidRPr="00F01B3D" w:rsidRDefault="00100D3B" w:rsidP="00100D3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F01B3D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Аймақтық экономика және басқару</w:t>
      </w:r>
      <w:r w:rsidRPr="00F01B3D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F01B3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  </w:t>
      </w: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F01B3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F01B3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F01B3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F01B3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F01B3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СОӨЖ-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5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480905F1" w14:textId="77777777" w:rsidR="00100D3B" w:rsidRPr="00F01B3D" w:rsidRDefault="00100D3B" w:rsidP="00100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054"/>
        <w:gridCol w:w="2125"/>
        <w:gridCol w:w="2631"/>
      </w:tblGrid>
      <w:tr w:rsidR="00100D3B" w:rsidRPr="00F01B3D" w14:paraId="229CF479" w14:textId="77777777" w:rsidTr="00933E18">
        <w:tc>
          <w:tcPr>
            <w:tcW w:w="535" w:type="dxa"/>
          </w:tcPr>
          <w:p w14:paraId="1D35D97A" w14:textId="77777777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35E4D884" w14:textId="77777777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27530676" w14:textId="77777777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372BB3C9" w14:textId="77777777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100D3B" w:rsidRPr="00F01B3D" w14:paraId="13631F6C" w14:textId="77777777" w:rsidTr="00933E18">
        <w:tc>
          <w:tcPr>
            <w:tcW w:w="535" w:type="dxa"/>
          </w:tcPr>
          <w:p w14:paraId="7A5B803F" w14:textId="77777777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2353FD3B" w14:textId="3FC10533" w:rsidR="00100D3B" w:rsidRPr="00F01B3D" w:rsidRDefault="00ED23DA" w:rsidP="00933E1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3D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ҚР өңірлер экономикасының дамуын жоспарлау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 w:rsidR="00100D3B"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СОӨЖ-</w:t>
            </w:r>
            <w:r w:rsidR="00100D3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5</w:t>
            </w:r>
            <w:r w:rsidR="00100D3B" w:rsidRPr="00F01B3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68267C26" w14:textId="77777777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14:paraId="2775B518" w14:textId="77777777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69B113C9" w14:textId="2B1E927E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араша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2022 ж.</w:t>
            </w:r>
          </w:p>
        </w:tc>
        <w:tc>
          <w:tcPr>
            <w:tcW w:w="2631" w:type="dxa"/>
          </w:tcPr>
          <w:p w14:paraId="4950FD74" w14:textId="1F0AEF52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14-20 қараша</w:t>
            </w:r>
          </w:p>
          <w:p w14:paraId="43183983" w14:textId="77777777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2022 жыл</w:t>
            </w:r>
          </w:p>
        </w:tc>
      </w:tr>
      <w:bookmarkEnd w:id="0"/>
    </w:tbl>
    <w:p w14:paraId="42CA569B" w14:textId="6769622E" w:rsidR="00903F18" w:rsidRPr="00903F18" w:rsidRDefault="00903F18" w:rsidP="00903F18">
      <w:pPr>
        <w:rPr>
          <w:lang w:val="kk-KZ"/>
        </w:rPr>
      </w:pPr>
    </w:p>
    <w:p w14:paraId="50E871CD" w14:textId="00629F51" w:rsidR="00903F18" w:rsidRDefault="00903F18" w:rsidP="00903F18">
      <w:pPr>
        <w:rPr>
          <w:lang w:val="kk-KZ"/>
        </w:rPr>
      </w:pPr>
    </w:p>
    <w:p w14:paraId="134DA3A1" w14:textId="77777777" w:rsidR="00903F18" w:rsidRDefault="00903F18" w:rsidP="00903F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НЕГІЗГІ   ӘДЕБИЕТТЕР</w:t>
      </w:r>
    </w:p>
    <w:p w14:paraId="248B0EF0" w14:textId="77777777" w:rsidR="00903F18" w:rsidRDefault="00903F18" w:rsidP="00903F1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05C8D08D" w14:textId="77777777" w:rsidR="00903F18" w:rsidRDefault="00903F18" w:rsidP="00903F18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Қасым-Жомарт Тоқаев  "Жаңа Қазақстан: жаңару мен жаңғыру жолы"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-Нұр-Сұлтан, 2022 ж. 16 наурыз</w:t>
      </w:r>
    </w:p>
    <w:p w14:paraId="03F57004" w14:textId="77777777" w:rsidR="00903F18" w:rsidRDefault="00903F18" w:rsidP="00903F18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ru-RU"/>
        </w:rPr>
        <w:t>Қазақстан Республикасының Конститутциясы-Астана: Елорда, 2008-56 б.</w:t>
      </w:r>
    </w:p>
    <w:p w14:paraId="79D7052B" w14:textId="77777777" w:rsidR="00903F18" w:rsidRDefault="00903F18" w:rsidP="00903F1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val="kk-KZ" w:eastAsia="kk-KZ"/>
          </w:rPr>
          <w:t>www.adilet.zan.kz</w:t>
        </w:r>
      </w:hyperlink>
    </w:p>
    <w:p w14:paraId="48EE39E8" w14:textId="77777777" w:rsidR="00903F18" w:rsidRDefault="00903F18" w:rsidP="00903F1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 Үкіметінің 2018 жылғы 14 қараша № 216 Жарлығы</w:t>
      </w:r>
    </w:p>
    <w:p w14:paraId="763059B6" w14:textId="77777777" w:rsidR="00903F18" w:rsidRDefault="00903F18" w:rsidP="00903F1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7EE928E" w14:textId="77777777" w:rsidR="00903F18" w:rsidRDefault="00903F18" w:rsidP="00903F1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567919BE" w14:textId="77777777" w:rsidR="00903F18" w:rsidRDefault="00903F18" w:rsidP="00903F18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508 с.</w:t>
      </w:r>
    </w:p>
    <w:p w14:paraId="7EDD64C9" w14:textId="77777777" w:rsidR="00903F18" w:rsidRDefault="00903F18" w:rsidP="00903F18">
      <w:pPr>
        <w:pStyle w:val="ab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lastRenderedPageBreak/>
        <w:t>Жатканбаев Е.Б. Государственное регулирование экономики: курс лекций. – Алматы: Қазақ унив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Соколов Ю. И., Ефимова О. В., Терешина Н. П.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Отраслевая и региональная экономика. Сборник кейсов для проектной деятельности студентов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-М.: Прометей,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2022-144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 с.</w:t>
      </w:r>
    </w:p>
    <w:p w14:paraId="0E708043" w14:textId="77777777" w:rsidR="00903F18" w:rsidRDefault="00903F18" w:rsidP="00903F18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Акулов А. О., Бабина С. И.,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Бельчик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 А.,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и др.</w:t>
      </w:r>
    </w:p>
    <w:p w14:paraId="0CF54CF4" w14:textId="77777777" w:rsidR="00903F18" w:rsidRDefault="00903F18" w:rsidP="00903F18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Оценка социально-экономического состояния региона и реализации стратегии его развития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-Кемеров: КГУ,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2021-355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 с.</w:t>
      </w:r>
    </w:p>
    <w:p w14:paraId="3995F279" w14:textId="77777777" w:rsidR="00903F18" w:rsidRDefault="00903F18" w:rsidP="00903F18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Белокрылова О.С., Киселева Н.Н., Хубулова В.В. Региональная экономика и управление –              М.: НИЦ ИНФРА-М, 2019-289 с.</w:t>
      </w:r>
    </w:p>
    <w:p w14:paraId="4883F0E3" w14:textId="77777777" w:rsidR="00903F18" w:rsidRDefault="00903F18" w:rsidP="00903F18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Коваленко Е.Г., Акимова Ю.А., Якимова О.Ю. Региональная экономика и управление – Санкт-Петербург: Питер, 2018-224 с.</w:t>
      </w:r>
    </w:p>
    <w:p w14:paraId="08BD01A5" w14:textId="77777777" w:rsidR="00903F18" w:rsidRDefault="00903F18" w:rsidP="00903F18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Кудрявцева Е.В. Устойчивое развитие территорий-М.: МГУ, 2021-492 с.</w:t>
      </w:r>
    </w:p>
    <w:p w14:paraId="55F4CDDD" w14:textId="77777777" w:rsidR="00903F18" w:rsidRDefault="00903F18" w:rsidP="00903F18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Бобылев С.Н. Экономика устойчивого развития-М.: КНОРУС, 2021-672 с.</w:t>
      </w:r>
    </w:p>
    <w:p w14:paraId="2B8A7698" w14:textId="6D68943E" w:rsidR="00903F18" w:rsidRPr="006F722F" w:rsidRDefault="00903F18" w:rsidP="00903F18">
      <w:pPr>
        <w:pStyle w:val="ab"/>
        <w:numPr>
          <w:ilvl w:val="0"/>
          <w:numId w:val="1"/>
        </w:numPr>
        <w:spacing w:line="254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Буров М.П. Региональная экономика и управление территориальным развитием- М.: "Дашков и К",  2021-446 с.</w:t>
      </w:r>
    </w:p>
    <w:p w14:paraId="368768FB" w14:textId="77777777" w:rsidR="006F722F" w:rsidRDefault="006F722F" w:rsidP="006F722F">
      <w:pPr>
        <w:pStyle w:val="ab"/>
        <w:numPr>
          <w:ilvl w:val="0"/>
          <w:numId w:val="1"/>
        </w:numPr>
        <w:spacing w:line="256" w:lineRule="auto"/>
        <w:ind w:left="0" w:firstLine="0"/>
        <w:rPr>
          <w:sz w:val="22"/>
          <w:szCs w:val="22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Плицеский Е.К., Ильина И.Н.  и др. Региональная экономика-М.: Юрайт, 2021-240 с.</w:t>
      </w:r>
    </w:p>
    <w:p w14:paraId="600C068F" w14:textId="77777777" w:rsidR="006F722F" w:rsidRDefault="006F722F" w:rsidP="00903F18">
      <w:pPr>
        <w:pStyle w:val="ab"/>
        <w:numPr>
          <w:ilvl w:val="0"/>
          <w:numId w:val="1"/>
        </w:numPr>
        <w:spacing w:line="254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14:paraId="628691BC" w14:textId="77777777" w:rsidR="00903F18" w:rsidRPr="00903F18" w:rsidRDefault="00903F18" w:rsidP="00903F18">
      <w:pPr>
        <w:ind w:firstLine="708"/>
        <w:rPr>
          <w:lang w:val="kk-KZ"/>
        </w:rPr>
      </w:pPr>
    </w:p>
    <w:sectPr w:rsidR="00903F18" w:rsidRPr="00903F1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490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08"/>
    <w:rsid w:val="00100D3B"/>
    <w:rsid w:val="001B3D08"/>
    <w:rsid w:val="006C0B77"/>
    <w:rsid w:val="006F1C33"/>
    <w:rsid w:val="006F722F"/>
    <w:rsid w:val="008242FF"/>
    <w:rsid w:val="00870751"/>
    <w:rsid w:val="00903F18"/>
    <w:rsid w:val="00922C48"/>
    <w:rsid w:val="00AD5399"/>
    <w:rsid w:val="00B915B7"/>
    <w:rsid w:val="00BF02F6"/>
    <w:rsid w:val="00EA59DF"/>
    <w:rsid w:val="00ED23D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3A37"/>
  <w15:chartTrackingRefBased/>
  <w15:docId w15:val="{25281553-A152-4208-B818-9EC8B8F6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2F6"/>
    <w:pPr>
      <w:spacing w:after="160" w:line="254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spacing w:line="259" w:lineRule="auto"/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5">
    <w:name w:val="Hyperlink"/>
    <w:basedOn w:val="a0"/>
    <w:uiPriority w:val="99"/>
    <w:semiHidden/>
    <w:unhideWhenUsed/>
    <w:rsid w:val="00903F18"/>
    <w:rPr>
      <w:color w:val="0000FF"/>
      <w:u w:val="single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903F18"/>
  </w:style>
  <w:style w:type="table" w:styleId="af6">
    <w:name w:val="Table Grid"/>
    <w:basedOn w:val="a1"/>
    <w:uiPriority w:val="39"/>
    <w:rsid w:val="00100D3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7</cp:revision>
  <dcterms:created xsi:type="dcterms:W3CDTF">2022-06-24T08:07:00Z</dcterms:created>
  <dcterms:modified xsi:type="dcterms:W3CDTF">2022-06-25T10:41:00Z</dcterms:modified>
</cp:coreProperties>
</file>